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0CBDE9" w14:textId="3E4F37A0" w:rsidR="00ED3191" w:rsidRPr="00DA04DC" w:rsidRDefault="00ED3191" w:rsidP="00DA04D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iCs/>
          <w:color w:val="000000"/>
          <w:sz w:val="24"/>
          <w:szCs w:val="24"/>
          <w:lang w:eastAsia="cs-CZ"/>
        </w:rPr>
      </w:pPr>
      <w:r w:rsidRPr="00DA04DC">
        <w:rPr>
          <w:rFonts w:eastAsia="Times New Roman" w:cstheme="minorHAnsi"/>
          <w:noProof/>
          <w:sz w:val="24"/>
          <w:szCs w:val="24"/>
          <w:lang w:eastAsia="cs-CZ"/>
        </w:rPr>
        <w:drawing>
          <wp:inline distT="0" distB="0" distL="0" distR="0" wp14:anchorId="7BF30B7D" wp14:editId="51DD9FFB">
            <wp:extent cx="5753100" cy="739140"/>
            <wp:effectExtent l="0" t="0" r="0" b="3810"/>
            <wp:docPr id="2" name="Obrázek 2" descr="logo_V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_V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F3EE9" w14:textId="77777777" w:rsidR="00FD1FF7" w:rsidRDefault="00FD1FF7" w:rsidP="00DA04DC">
      <w:pPr>
        <w:spacing w:after="120" w:line="240" w:lineRule="auto"/>
        <w:rPr>
          <w:rFonts w:eastAsia="Calibri" w:cstheme="minorHAnsi"/>
          <w:bCs/>
          <w:sz w:val="24"/>
          <w:szCs w:val="24"/>
        </w:rPr>
      </w:pPr>
    </w:p>
    <w:p w14:paraId="0554F0EB" w14:textId="77777777" w:rsidR="00FB31D6" w:rsidRPr="004E660F" w:rsidRDefault="00FB31D6" w:rsidP="00FB31D6">
      <w:pPr>
        <w:spacing w:after="0" w:line="240" w:lineRule="auto"/>
        <w:jc w:val="center"/>
        <w:outlineLvl w:val="2"/>
        <w:rPr>
          <w:rFonts w:eastAsia="Times New Roman" w:cstheme="minorHAnsi"/>
          <w:color w:val="A70536"/>
          <w:lang w:eastAsia="cs-CZ"/>
        </w:rPr>
      </w:pPr>
      <w:r w:rsidRPr="004E660F">
        <w:rPr>
          <w:rFonts w:eastAsia="Times New Roman" w:cstheme="minorHAnsi"/>
          <w:color w:val="A70536"/>
          <w:lang w:eastAsia="cs-CZ"/>
        </w:rPr>
        <w:t>1. Úplný název povinného subjektu:</w:t>
      </w:r>
    </w:p>
    <w:p w14:paraId="26AB1E72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b/>
          <w:bCs/>
          <w:color w:val="282828"/>
          <w:lang w:eastAsia="cs-CZ"/>
        </w:rPr>
        <w:t>Název:</w:t>
      </w:r>
      <w:r w:rsidRPr="004E660F">
        <w:rPr>
          <w:rFonts w:eastAsia="Times New Roman" w:cstheme="minorHAnsi"/>
          <w:color w:val="282828"/>
          <w:lang w:eastAsia="cs-CZ"/>
        </w:rPr>
        <w:t> Centrála cestovního ruchu Východní Moravy, o.p.s.</w:t>
      </w:r>
    </w:p>
    <w:p w14:paraId="0DBBC24D" w14:textId="5CDD83E1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FF0000"/>
          <w:lang w:eastAsia="cs-CZ"/>
        </w:rPr>
      </w:pPr>
      <w:r w:rsidRPr="004E660F">
        <w:rPr>
          <w:rFonts w:eastAsia="Times New Roman" w:cstheme="minorHAnsi"/>
          <w:b/>
          <w:bCs/>
          <w:color w:val="282828"/>
          <w:lang w:eastAsia="cs-CZ"/>
        </w:rPr>
        <w:t>Sídlo:</w:t>
      </w:r>
      <w:r w:rsidRPr="004E660F">
        <w:rPr>
          <w:rFonts w:eastAsia="Times New Roman" w:cstheme="minorHAnsi"/>
          <w:color w:val="282828"/>
          <w:lang w:eastAsia="cs-CZ"/>
        </w:rPr>
        <w:t> J. A. Bati 5520, 761 90 Zlín</w:t>
      </w:r>
      <w:r w:rsidRPr="004E660F">
        <w:rPr>
          <w:rFonts w:eastAsia="Times New Roman" w:cstheme="minorHAnsi"/>
          <w:color w:val="282828"/>
          <w:lang w:eastAsia="cs-CZ"/>
        </w:rPr>
        <w:br/>
      </w:r>
      <w:r w:rsidRPr="004E660F">
        <w:rPr>
          <w:rFonts w:eastAsia="Times New Roman" w:cstheme="minorHAnsi"/>
          <w:b/>
          <w:bCs/>
          <w:color w:val="282828"/>
          <w:lang w:eastAsia="cs-CZ"/>
        </w:rPr>
        <w:t>Datová schránka:</w:t>
      </w:r>
      <w:r w:rsidRPr="004E660F">
        <w:rPr>
          <w:rFonts w:eastAsia="Times New Roman" w:cstheme="minorHAnsi"/>
          <w:color w:val="282828"/>
          <w:lang w:eastAsia="cs-CZ"/>
        </w:rPr>
        <w:t> ID </w:t>
      </w:r>
      <w:r w:rsidR="00A426BE" w:rsidRPr="00A426BE">
        <w:rPr>
          <w:rFonts w:eastAsia="Times New Roman" w:cstheme="minorHAnsi"/>
          <w:lang w:eastAsia="cs-CZ"/>
        </w:rPr>
        <w:t>63e8nu9</w:t>
      </w:r>
      <w:r w:rsidRPr="00A426BE">
        <w:rPr>
          <w:rFonts w:eastAsia="Times New Roman" w:cstheme="minorHAnsi"/>
          <w:color w:val="282828"/>
          <w:lang w:eastAsia="cs-CZ"/>
        </w:rPr>
        <w:t xml:space="preserve"> </w:t>
      </w:r>
      <w:r w:rsidRPr="004E660F">
        <w:rPr>
          <w:rFonts w:eastAsia="Times New Roman" w:cstheme="minorHAnsi"/>
          <w:color w:val="282828"/>
          <w:lang w:eastAsia="cs-CZ"/>
        </w:rPr>
        <w:br/>
      </w:r>
      <w:r w:rsidRPr="004E660F">
        <w:rPr>
          <w:rFonts w:eastAsia="Times New Roman" w:cstheme="minorHAnsi"/>
          <w:b/>
          <w:bCs/>
          <w:color w:val="282828"/>
          <w:lang w:eastAsia="cs-CZ"/>
        </w:rPr>
        <w:t>IČ: </w:t>
      </w:r>
      <w:r w:rsidRPr="004E660F">
        <w:rPr>
          <w:rFonts w:eastAsia="Times New Roman" w:cstheme="minorHAnsi"/>
          <w:color w:val="282828"/>
          <w:lang w:eastAsia="cs-CZ"/>
        </w:rPr>
        <w:t>277 44 485</w:t>
      </w:r>
      <w:r w:rsidRPr="004E660F">
        <w:rPr>
          <w:rFonts w:eastAsia="Times New Roman" w:cstheme="minorHAnsi"/>
          <w:color w:val="282828"/>
          <w:lang w:eastAsia="cs-CZ"/>
        </w:rPr>
        <w:br/>
      </w:r>
      <w:r w:rsidRPr="004E660F">
        <w:rPr>
          <w:rFonts w:eastAsia="Times New Roman" w:cstheme="minorHAnsi"/>
          <w:b/>
          <w:bCs/>
          <w:color w:val="282828"/>
          <w:lang w:eastAsia="cs-CZ"/>
        </w:rPr>
        <w:t>DIČ:</w:t>
      </w:r>
      <w:r w:rsidRPr="004E660F">
        <w:rPr>
          <w:rFonts w:eastAsia="Times New Roman" w:cstheme="minorHAnsi"/>
          <w:color w:val="282828"/>
          <w:lang w:eastAsia="cs-CZ"/>
        </w:rPr>
        <w:t> neplátce DPH</w:t>
      </w:r>
      <w:r w:rsidRPr="004E660F">
        <w:rPr>
          <w:rFonts w:eastAsia="Times New Roman" w:cstheme="minorHAnsi"/>
          <w:color w:val="282828"/>
          <w:lang w:eastAsia="cs-CZ"/>
        </w:rPr>
        <w:br/>
      </w:r>
      <w:r w:rsidRPr="004E660F">
        <w:rPr>
          <w:rFonts w:eastAsia="Times New Roman" w:cstheme="minorHAnsi"/>
          <w:b/>
          <w:bCs/>
          <w:color w:val="282828"/>
          <w:lang w:eastAsia="cs-CZ"/>
        </w:rPr>
        <w:t>Číslo účtu:</w:t>
      </w:r>
      <w:r w:rsidRPr="004E660F">
        <w:rPr>
          <w:rFonts w:eastAsia="Times New Roman" w:cstheme="minorHAnsi"/>
          <w:color w:val="282828"/>
          <w:lang w:eastAsia="cs-CZ"/>
        </w:rPr>
        <w:t> </w:t>
      </w:r>
      <w:r w:rsidR="00A426BE" w:rsidRPr="00A426BE">
        <w:rPr>
          <w:rFonts w:eastAsia="Times New Roman" w:cstheme="minorHAnsi"/>
          <w:color w:val="282828"/>
          <w:lang w:eastAsia="cs-CZ"/>
        </w:rPr>
        <w:t>Česká spořitelna, a.s. č.ú.: 2664062/0800</w:t>
      </w:r>
    </w:p>
    <w:p w14:paraId="7719B100" w14:textId="77777777" w:rsidR="00FB31D6" w:rsidRPr="004E660F" w:rsidRDefault="00D703B9" w:rsidP="00FB31D6">
      <w:pPr>
        <w:spacing w:after="0" w:line="240" w:lineRule="auto"/>
        <w:jc w:val="center"/>
        <w:outlineLvl w:val="2"/>
        <w:rPr>
          <w:rFonts w:eastAsia="Times New Roman" w:cstheme="minorHAnsi"/>
          <w:color w:val="A70536"/>
          <w:lang w:eastAsia="cs-CZ"/>
        </w:rPr>
      </w:pPr>
      <w:r>
        <w:rPr>
          <w:rFonts w:eastAsia="Times New Roman" w:cstheme="minorHAnsi"/>
          <w:color w:val="A70536"/>
          <w:lang w:eastAsia="cs-CZ"/>
        </w:rPr>
        <w:pict w14:anchorId="0E4D9548">
          <v:rect id="_x0000_i1025" style="width:0;height:1.5pt" o:hralign="center" o:hrstd="t" o:hr="t" fillcolor="#a0a0a0" stroked="f"/>
        </w:pict>
      </w:r>
    </w:p>
    <w:p w14:paraId="2FA85393" w14:textId="77777777" w:rsidR="00FB31D6" w:rsidRPr="004E660F" w:rsidRDefault="00FB31D6" w:rsidP="00FB31D6">
      <w:pPr>
        <w:spacing w:after="0" w:line="240" w:lineRule="auto"/>
        <w:jc w:val="center"/>
        <w:outlineLvl w:val="2"/>
        <w:rPr>
          <w:rFonts w:eastAsia="Times New Roman" w:cstheme="minorHAnsi"/>
          <w:color w:val="A70536"/>
          <w:lang w:eastAsia="cs-CZ"/>
        </w:rPr>
      </w:pPr>
      <w:r w:rsidRPr="004E660F">
        <w:rPr>
          <w:rFonts w:eastAsia="Times New Roman" w:cstheme="minorHAnsi"/>
          <w:color w:val="A70536"/>
          <w:lang w:eastAsia="cs-CZ"/>
        </w:rPr>
        <w:t>2. Důvod a způsob založení:</w:t>
      </w:r>
    </w:p>
    <w:p w14:paraId="679AEA91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</w:p>
    <w:p w14:paraId="3D25B769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Organizace je obecně prospěšnou společností Zlínského kraje. Internetové stránky zřizovatele: </w:t>
      </w:r>
      <w:hyperlink r:id="rId8" w:history="1">
        <w:r w:rsidRPr="004E660F">
          <w:rPr>
            <w:rStyle w:val="Hypertextovodkaz"/>
            <w:rFonts w:eastAsia="Times New Roman" w:cstheme="minorHAnsi"/>
            <w:lang w:eastAsia="cs-CZ"/>
          </w:rPr>
          <w:t>www.kr-zlinsky.cz</w:t>
        </w:r>
      </w:hyperlink>
      <w:r w:rsidRPr="004E660F">
        <w:rPr>
          <w:rFonts w:eastAsia="Times New Roman" w:cstheme="minorHAnsi"/>
          <w:color w:val="282828"/>
          <w:lang w:eastAsia="cs-CZ"/>
        </w:rPr>
        <w:t>.</w:t>
      </w:r>
    </w:p>
    <w:p w14:paraId="6AF9FED9" w14:textId="3E5AEC71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Organizace je zapsána v Obchodním rejstříku, vedená u </w:t>
      </w:r>
      <w:hyperlink r:id="rId9" w:tgtFrame="_blank" w:history="1">
        <w:r w:rsidRPr="004E660F">
          <w:rPr>
            <w:rFonts w:eastAsia="Times New Roman" w:cstheme="minorHAnsi"/>
            <w:color w:val="A70536"/>
            <w:u w:val="single"/>
            <w:lang w:eastAsia="cs-CZ"/>
          </w:rPr>
          <w:t>Krajského soudu v Brně</w:t>
        </w:r>
      </w:hyperlink>
      <w:r w:rsidRPr="004E660F">
        <w:rPr>
          <w:rFonts w:eastAsia="Times New Roman" w:cstheme="minorHAnsi"/>
          <w:color w:val="A70536"/>
          <w:u w:val="single"/>
          <w:lang w:eastAsia="cs-CZ"/>
        </w:rPr>
        <w:t>, Spisová značka: 0 338</w:t>
      </w:r>
    </w:p>
    <w:p w14:paraId="13B2C485" w14:textId="77777777" w:rsidR="00FB31D6" w:rsidRPr="004E660F" w:rsidRDefault="00FB31D6" w:rsidP="00FB31D6">
      <w:pPr>
        <w:spacing w:after="150" w:line="240" w:lineRule="auto"/>
        <w:ind w:right="300"/>
        <w:jc w:val="both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 </w:t>
      </w:r>
    </w:p>
    <w:p w14:paraId="4C29D531" w14:textId="77777777" w:rsidR="00FB31D6" w:rsidRPr="004E660F" w:rsidRDefault="00FB31D6" w:rsidP="00FB31D6">
      <w:pPr>
        <w:spacing w:after="150" w:line="240" w:lineRule="auto"/>
        <w:ind w:right="300"/>
        <w:jc w:val="both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Centrála cestovního ruchu Východní Moravy, o.p.s. je nestátní nezisková organizace s právním statutem obecně prospěšné společnosti. Byla založena v roce 2007 Zlínským krajem a jejím posláním je napomoci ekonomickému rozvoji kraje a zaměstnanosti, zvýšit návštěvnost kraje v jeho jednotlivých turistických oblastech, vytvářet síť partnerství v sektoru cestovního ruchu. Centrála cestovního ruchu Východní Moravy koordinuje rozvoj, propagaci a prezentaci cestovního ruchu v turistickém regionu Východní Morava, který geograficky pokrývá území Zlínského kraje, a zaměřuje se na maximální využití turistického potenciálu území.</w:t>
      </w:r>
    </w:p>
    <w:p w14:paraId="7BE49F73" w14:textId="77777777" w:rsidR="00FB31D6" w:rsidRPr="004E660F" w:rsidRDefault="00D703B9" w:rsidP="00FB31D6">
      <w:pPr>
        <w:spacing w:after="0" w:line="240" w:lineRule="auto"/>
        <w:jc w:val="center"/>
        <w:outlineLvl w:val="2"/>
        <w:rPr>
          <w:rFonts w:eastAsia="Times New Roman" w:cstheme="minorHAnsi"/>
          <w:color w:val="A70536"/>
          <w:lang w:eastAsia="cs-CZ"/>
        </w:rPr>
      </w:pPr>
      <w:hyperlink r:id="rId10" w:tgtFrame="_blank" w:history="1">
        <w:r w:rsidR="00FB31D6" w:rsidRPr="004E660F">
          <w:rPr>
            <w:rFonts w:eastAsia="Times New Roman" w:cstheme="minorHAnsi"/>
            <w:color w:val="A70536"/>
            <w:u w:val="single"/>
            <w:lang w:eastAsia="cs-CZ"/>
          </w:rPr>
          <w:t>3. Organizační struktura</w:t>
        </w:r>
      </w:hyperlink>
    </w:p>
    <w:p w14:paraId="0CC5F924" w14:textId="77777777" w:rsidR="00FB31D6" w:rsidRDefault="00FB31D6" w:rsidP="00FB31D6">
      <w:pPr>
        <w:spacing w:after="15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</w:p>
    <w:tbl>
      <w:tblPr>
        <w:tblStyle w:val="Mkatabulky"/>
        <w:tblW w:w="92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2302"/>
        <w:gridCol w:w="2303"/>
        <w:gridCol w:w="2303"/>
      </w:tblGrid>
      <w:tr w:rsidR="00FB31D6" w14:paraId="1ABB280A" w14:textId="77777777" w:rsidTr="001339FF">
        <w:trPr>
          <w:trHeight w:val="1208"/>
          <w:jc w:val="center"/>
        </w:trPr>
        <w:tc>
          <w:tcPr>
            <w:tcW w:w="2302" w:type="dxa"/>
          </w:tcPr>
          <w:p w14:paraId="21F37F05" w14:textId="77777777" w:rsidR="00FB31D6" w:rsidRPr="00C97511" w:rsidRDefault="00FB31D6" w:rsidP="001339FF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D523294" wp14:editId="656B40F7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205105</wp:posOffset>
                      </wp:positionV>
                      <wp:extent cx="5461000" cy="450850"/>
                      <wp:effectExtent l="0" t="0" r="25400" b="25400"/>
                      <wp:wrapNone/>
                      <wp:docPr id="1" name="Skupina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61000" cy="450850"/>
                                <a:chOff x="0" y="0"/>
                                <a:chExt cx="5461000" cy="450850"/>
                              </a:xfrm>
                            </wpg:grpSpPr>
                            <wps:wsp>
                              <wps:cNvPr id="3" name="Přímá spojnice 3"/>
                              <wps:cNvCnPr/>
                              <wps:spPr>
                                <a:xfrm>
                                  <a:off x="2787650" y="0"/>
                                  <a:ext cx="6350" cy="3111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" name="Přímá spojnice 4"/>
                              <wps:cNvCnPr/>
                              <wps:spPr>
                                <a:xfrm>
                                  <a:off x="0" y="317500"/>
                                  <a:ext cx="5435600" cy="63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" name="Přímá spojnice 5"/>
                              <wps:cNvCnPr/>
                              <wps:spPr>
                                <a:xfrm>
                                  <a:off x="6350" y="298450"/>
                                  <a:ext cx="0" cy="1333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4472C4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" name="Přímá spojnice 6"/>
                              <wps:cNvCnPr/>
                              <wps:spPr>
                                <a:xfrm>
                                  <a:off x="1949450" y="311150"/>
                                  <a:ext cx="0" cy="127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4472C4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" name="Přímá spojnice 7"/>
                              <wps:cNvCnPr/>
                              <wps:spPr>
                                <a:xfrm>
                                  <a:off x="3536950" y="311150"/>
                                  <a:ext cx="0" cy="1397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4472C4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" name="Přímá spojnice 8"/>
                              <wps:cNvCnPr/>
                              <wps:spPr>
                                <a:xfrm>
                                  <a:off x="5461000" y="311150"/>
                                  <a:ext cx="0" cy="1397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4472C4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A01765" id="Skupina 1" o:spid="_x0000_s1026" style="position:absolute;margin-left:1.2pt;margin-top:16.15pt;width:430pt;height:35.5pt;z-index:251659264" coordsize="54610,4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">
                      <v:line id="Přímá spojnice 3" o:spid="_x0000_s1027" style="position:absolute;visibility:visible;mso-wrap-style:square" from="27876,0" to="27940,31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" strokecolor="windowText" strokeweight=".5pt">
                        <v:stroke joinstyle="miter"/>
                      </v:line>
                      <v:line id="Přímá spojnice 4" o:spid="_x0000_s1028" style="position:absolute;visibility:visible;mso-wrap-style:square" from="0,3175" to="54356,3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" strokecolor="windowText" strokeweight=".5pt">
                        <v:stroke joinstyle="miter"/>
                      </v:line>
                      <v:line id="Přímá spojnice 5" o:spid="_x0000_s1029" style="position:absolute;visibility:visible;mso-wrap-style:square" from="63,2984" to="63,4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" strokecolor="#4472c4" strokeweight=".5pt">
                        <v:stroke joinstyle="miter"/>
                      </v:line>
                      <v:line id="Přímá spojnice 6" o:spid="_x0000_s1030" style="position:absolute;visibility:visible;mso-wrap-style:square" from="19494,3111" to="19494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" strokecolor="#4472c4" strokeweight=".5pt">
                        <v:stroke joinstyle="miter"/>
                      </v:line>
                      <v:line id="Přímá spojnice 7" o:spid="_x0000_s1031" style="position:absolute;visibility:visible;mso-wrap-style:square" from="35369,3111" to="35369,4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" strokecolor="#4472c4" strokeweight=".5pt">
                        <v:stroke joinstyle="miter"/>
                      </v:line>
                      <v:line id="Přímá spojnice 8" o:spid="_x0000_s1032" style="position:absolute;visibility:visible;mso-wrap-style:square" from="54610,3111" to="54610,4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" strokecolor="#4472c4" strokeweight=".5pt">
                        <v:stroke joinstyle="miter"/>
                      </v:line>
                    </v:group>
                  </w:pict>
                </mc:Fallback>
              </mc:AlternateContent>
            </w:r>
          </w:p>
        </w:tc>
        <w:tc>
          <w:tcPr>
            <w:tcW w:w="4605" w:type="dxa"/>
            <w:gridSpan w:val="2"/>
          </w:tcPr>
          <w:p w14:paraId="155CAB5A" w14:textId="77777777" w:rsidR="00FB31D6" w:rsidRDefault="00FB31D6" w:rsidP="001339FF">
            <w:pPr>
              <w:jc w:val="center"/>
            </w:pPr>
            <w:r>
              <w:t>Ředitel organizace</w:t>
            </w:r>
          </w:p>
        </w:tc>
        <w:tc>
          <w:tcPr>
            <w:tcW w:w="2303" w:type="dxa"/>
          </w:tcPr>
          <w:p w14:paraId="1F264894" w14:textId="77777777" w:rsidR="00FB31D6" w:rsidRDefault="00FB31D6" w:rsidP="001339FF"/>
        </w:tc>
      </w:tr>
      <w:tr w:rsidR="00FB31D6" w14:paraId="399E75F3" w14:textId="77777777" w:rsidTr="001339FF">
        <w:trPr>
          <w:trHeight w:val="1208"/>
          <w:jc w:val="center"/>
        </w:trPr>
        <w:tc>
          <w:tcPr>
            <w:tcW w:w="2302" w:type="dxa"/>
          </w:tcPr>
          <w:p w14:paraId="18FBCC0C" w14:textId="77777777" w:rsidR="00FB31D6" w:rsidRDefault="00FB31D6" w:rsidP="001339FF">
            <w:r>
              <w:t>Marketingový specialista</w:t>
            </w:r>
          </w:p>
        </w:tc>
        <w:tc>
          <w:tcPr>
            <w:tcW w:w="2302" w:type="dxa"/>
          </w:tcPr>
          <w:p w14:paraId="0ECF959F" w14:textId="77777777" w:rsidR="00FB31D6" w:rsidRDefault="00FB31D6" w:rsidP="001339FF">
            <w:r>
              <w:t>Referent cestovního ruchu</w:t>
            </w:r>
          </w:p>
        </w:tc>
        <w:tc>
          <w:tcPr>
            <w:tcW w:w="2303" w:type="dxa"/>
          </w:tcPr>
          <w:p w14:paraId="4CAB9D26" w14:textId="77777777" w:rsidR="00FB31D6" w:rsidRDefault="00FB31D6" w:rsidP="001339FF">
            <w:r>
              <w:t xml:space="preserve">      Administrativa</w:t>
            </w:r>
          </w:p>
        </w:tc>
        <w:tc>
          <w:tcPr>
            <w:tcW w:w="2303" w:type="dxa"/>
          </w:tcPr>
          <w:p w14:paraId="6EB890F8" w14:textId="77777777" w:rsidR="00FB31D6" w:rsidRDefault="00FB31D6" w:rsidP="001339FF">
            <w:r>
              <w:t xml:space="preserve">   Externí spolupráce</w:t>
            </w:r>
          </w:p>
        </w:tc>
      </w:tr>
    </w:tbl>
    <w:p w14:paraId="0F1FCEDC" w14:textId="77777777" w:rsidR="00FB31D6" w:rsidRPr="004E660F" w:rsidRDefault="00D703B9" w:rsidP="00FB31D6">
      <w:pPr>
        <w:spacing w:after="0" w:line="240" w:lineRule="auto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pict w14:anchorId="5164A659">
          <v:rect id="_x0000_i1026" style="width:0;height:1.5pt" o:hralign="center" o:hrstd="t" o:hrnoshade="t" o:hr="t" fillcolor="#282828" stroked="f"/>
        </w:pict>
      </w:r>
    </w:p>
    <w:p w14:paraId="524F90C2" w14:textId="77777777" w:rsidR="00FB31D6" w:rsidRPr="004E660F" w:rsidRDefault="00FB31D6" w:rsidP="00FB31D6">
      <w:pPr>
        <w:spacing w:after="0" w:line="240" w:lineRule="auto"/>
        <w:jc w:val="center"/>
        <w:outlineLvl w:val="2"/>
        <w:rPr>
          <w:rFonts w:eastAsia="Times New Roman" w:cstheme="minorHAnsi"/>
          <w:color w:val="A70536"/>
          <w:lang w:eastAsia="cs-CZ"/>
        </w:rPr>
      </w:pPr>
      <w:r w:rsidRPr="004E660F">
        <w:rPr>
          <w:rFonts w:eastAsia="Times New Roman" w:cstheme="minorHAnsi"/>
          <w:color w:val="A70536"/>
          <w:lang w:eastAsia="cs-CZ"/>
        </w:rPr>
        <w:br/>
        <w:t>4. Kontaktní údaje povinného subjektu:</w:t>
      </w:r>
    </w:p>
    <w:p w14:paraId="51713D37" w14:textId="77777777" w:rsidR="00FB31D6" w:rsidRPr="004E660F" w:rsidRDefault="00D703B9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hyperlink r:id="rId11" w:history="1">
        <w:r w:rsidR="00FB31D6" w:rsidRPr="004E660F">
          <w:rPr>
            <w:rFonts w:eastAsia="Times New Roman" w:cstheme="minorHAnsi"/>
            <w:color w:val="A70536"/>
            <w:u w:val="single"/>
            <w:lang w:eastAsia="cs-CZ"/>
          </w:rPr>
          <w:t>všechny kontaktní informace</w:t>
        </w:r>
      </w:hyperlink>
    </w:p>
    <w:p w14:paraId="00463F8D" w14:textId="77777777" w:rsidR="00FB31D6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b/>
          <w:bCs/>
          <w:color w:val="282828"/>
          <w:lang w:eastAsia="cs-CZ"/>
        </w:rPr>
      </w:pPr>
    </w:p>
    <w:p w14:paraId="2200AC29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b/>
          <w:bCs/>
          <w:color w:val="282828"/>
          <w:lang w:eastAsia="cs-CZ"/>
        </w:rPr>
        <w:t>4.1 Kontaktní poštovní adresa</w:t>
      </w:r>
      <w:r w:rsidRPr="004E660F">
        <w:rPr>
          <w:rFonts w:eastAsia="Times New Roman" w:cstheme="minorHAnsi"/>
          <w:color w:val="282828"/>
          <w:lang w:eastAsia="cs-CZ"/>
        </w:rPr>
        <w:br/>
        <w:t>Centrála cestovního ruchu Východní Moravy, o.p.s.</w:t>
      </w:r>
    </w:p>
    <w:p w14:paraId="0ED9739F" w14:textId="240AA09D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J. A. Bati 5520, 761 90 Zlín</w:t>
      </w:r>
      <w:r w:rsidRPr="004E660F">
        <w:rPr>
          <w:rFonts w:eastAsia="Times New Roman" w:cstheme="minorHAnsi"/>
          <w:color w:val="282828"/>
          <w:lang w:eastAsia="cs-CZ"/>
        </w:rPr>
        <w:br/>
      </w:r>
      <w:r w:rsidRPr="004E660F">
        <w:rPr>
          <w:rFonts w:eastAsia="Times New Roman" w:cstheme="minorHAnsi"/>
          <w:color w:val="282828"/>
          <w:lang w:eastAsia="cs-CZ"/>
        </w:rPr>
        <w:br/>
      </w:r>
      <w:r w:rsidRPr="004E660F">
        <w:rPr>
          <w:rFonts w:eastAsia="Times New Roman" w:cstheme="minorHAnsi"/>
          <w:b/>
          <w:bCs/>
          <w:color w:val="282828"/>
          <w:lang w:eastAsia="cs-CZ"/>
        </w:rPr>
        <w:t>Telefon: </w:t>
      </w:r>
      <w:r w:rsidRPr="004E660F">
        <w:rPr>
          <w:rFonts w:cstheme="minorHAnsi"/>
          <w:color w:val="333333"/>
        </w:rPr>
        <w:t>+420 577 043 902</w:t>
      </w:r>
      <w:r w:rsidRPr="004E660F">
        <w:rPr>
          <w:rFonts w:eastAsia="Times New Roman" w:cstheme="minorHAnsi"/>
          <w:color w:val="282828"/>
          <w:lang w:eastAsia="cs-CZ"/>
        </w:rPr>
        <w:br/>
      </w:r>
      <w:r w:rsidRPr="004E660F">
        <w:rPr>
          <w:rFonts w:eastAsia="Times New Roman" w:cstheme="minorHAnsi"/>
          <w:b/>
          <w:bCs/>
          <w:color w:val="282828"/>
          <w:lang w:eastAsia="cs-CZ"/>
        </w:rPr>
        <w:t>E-mail:</w:t>
      </w:r>
      <w:hyperlink r:id="rId12" w:history="1">
        <w:r w:rsidRPr="004E660F">
          <w:rPr>
            <w:rStyle w:val="Hypertextovodkaz"/>
            <w:rFonts w:eastAsia="Times New Roman" w:cstheme="minorHAnsi"/>
            <w:lang w:eastAsia="cs-CZ"/>
          </w:rPr>
          <w:t> info@vychodni-morava.cz</w:t>
        </w:r>
      </w:hyperlink>
      <w:r w:rsidRPr="004E660F">
        <w:rPr>
          <w:rFonts w:eastAsia="Times New Roman" w:cstheme="minorHAnsi"/>
          <w:color w:val="282828"/>
          <w:lang w:eastAsia="cs-CZ"/>
        </w:rPr>
        <w:br/>
      </w:r>
      <w:r w:rsidRPr="004E660F">
        <w:rPr>
          <w:rFonts w:eastAsia="Times New Roman" w:cstheme="minorHAnsi"/>
          <w:b/>
          <w:bCs/>
          <w:color w:val="282828"/>
          <w:lang w:eastAsia="cs-CZ"/>
        </w:rPr>
        <w:t>Číslo datové schránky: </w:t>
      </w:r>
      <w:r w:rsidR="00F51505" w:rsidRPr="004E660F">
        <w:rPr>
          <w:rFonts w:eastAsia="Times New Roman" w:cstheme="minorHAnsi"/>
          <w:color w:val="282828"/>
          <w:lang w:eastAsia="cs-CZ"/>
        </w:rPr>
        <w:t>ID </w:t>
      </w:r>
      <w:r w:rsidR="00F51505" w:rsidRPr="00A426BE">
        <w:rPr>
          <w:rFonts w:eastAsia="Times New Roman" w:cstheme="minorHAnsi"/>
          <w:lang w:eastAsia="cs-CZ"/>
        </w:rPr>
        <w:t>63e8nu9</w:t>
      </w:r>
    </w:p>
    <w:p w14:paraId="47354AA4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b/>
          <w:bCs/>
          <w:color w:val="282828"/>
          <w:lang w:eastAsia="cs-CZ"/>
        </w:rPr>
      </w:pPr>
    </w:p>
    <w:p w14:paraId="627D520A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b/>
          <w:bCs/>
          <w:color w:val="282828"/>
          <w:lang w:eastAsia="cs-CZ"/>
        </w:rPr>
        <w:lastRenderedPageBreak/>
        <w:t>4.2. Adresa úřadovny pro osobní návštěvu</w:t>
      </w:r>
      <w:r w:rsidRPr="004E660F">
        <w:rPr>
          <w:rFonts w:eastAsia="Times New Roman" w:cstheme="minorHAnsi"/>
          <w:color w:val="282828"/>
          <w:lang w:eastAsia="cs-CZ"/>
        </w:rPr>
        <w:br/>
        <w:t>Centrála cestovního ruchu Východní Moravy, o.p.s.</w:t>
      </w:r>
    </w:p>
    <w:p w14:paraId="7CC12903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J. A. Bati 5520, 761 90 Zlín (budova č. 22 průmyslový areál Zlín)</w:t>
      </w:r>
    </w:p>
    <w:p w14:paraId="194F6110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b/>
          <w:bCs/>
          <w:color w:val="282828"/>
          <w:lang w:eastAsia="cs-CZ"/>
        </w:rPr>
      </w:pPr>
      <w:r w:rsidRPr="004E660F">
        <w:rPr>
          <w:rFonts w:eastAsia="Times New Roman" w:cstheme="minorHAnsi"/>
          <w:b/>
          <w:bCs/>
          <w:color w:val="282828"/>
          <w:lang w:eastAsia="cs-CZ"/>
        </w:rPr>
        <w:t xml:space="preserve">  </w:t>
      </w:r>
    </w:p>
    <w:p w14:paraId="154B57CA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b/>
          <w:bCs/>
          <w:color w:val="282828"/>
          <w:lang w:eastAsia="cs-CZ"/>
        </w:rPr>
        <w:t>4.3 Adresa internetové stránky</w:t>
      </w:r>
      <w:r w:rsidRPr="004E660F">
        <w:rPr>
          <w:rFonts w:eastAsia="Times New Roman" w:cstheme="minorHAnsi"/>
          <w:b/>
          <w:bCs/>
          <w:color w:val="282828"/>
          <w:lang w:eastAsia="cs-CZ"/>
        </w:rPr>
        <w:br/>
      </w:r>
      <w:r w:rsidRPr="007C56EA">
        <w:rPr>
          <w:rFonts w:eastAsia="Times New Roman" w:cstheme="minorHAnsi"/>
          <w:lang w:eastAsia="cs-CZ"/>
        </w:rPr>
        <w:t xml:space="preserve">Firemní profil: </w:t>
      </w:r>
      <w:r w:rsidRPr="004E660F">
        <w:rPr>
          <w:rFonts w:eastAsia="Times New Roman" w:cstheme="minorHAnsi"/>
          <w:color w:val="A70536"/>
          <w:u w:val="single"/>
          <w:lang w:eastAsia="cs-CZ"/>
        </w:rPr>
        <w:t>http://www.ccrvm.cz</w:t>
      </w:r>
    </w:p>
    <w:p w14:paraId="0673A3F9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>
        <w:rPr>
          <w:rFonts w:eastAsia="Times New Roman" w:cstheme="minorHAnsi"/>
          <w:lang w:eastAsia="cs-CZ"/>
        </w:rPr>
        <w:t xml:space="preserve">Portál turistického regionu: </w:t>
      </w:r>
      <w:hyperlink r:id="rId13" w:history="1">
        <w:r w:rsidRPr="009778D8">
          <w:rPr>
            <w:rStyle w:val="Hypertextovodkaz"/>
            <w:rFonts w:eastAsia="Times New Roman" w:cstheme="minorHAnsi"/>
            <w:lang w:eastAsia="cs-CZ"/>
          </w:rPr>
          <w:t>http://www.vychodni-morava.cz/</w:t>
        </w:r>
      </w:hyperlink>
      <w:r w:rsidRPr="004E660F">
        <w:rPr>
          <w:rFonts w:eastAsia="Times New Roman" w:cstheme="minorHAnsi"/>
          <w:color w:val="282828"/>
          <w:lang w:eastAsia="cs-CZ"/>
        </w:rPr>
        <w:br/>
      </w:r>
    </w:p>
    <w:p w14:paraId="1D6634CB" w14:textId="77777777" w:rsidR="00FB31D6" w:rsidRPr="004E660F" w:rsidRDefault="00D703B9" w:rsidP="00FB31D6">
      <w:pPr>
        <w:spacing w:after="0" w:line="240" w:lineRule="auto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pict w14:anchorId="1D4E9135">
          <v:rect id="_x0000_i1027" style="width:0;height:1.5pt" o:hralign="center" o:hrstd="t" o:hrnoshade="t" o:hr="t" fillcolor="#282828" stroked="f"/>
        </w:pict>
      </w:r>
    </w:p>
    <w:p w14:paraId="7503FF19" w14:textId="77777777" w:rsidR="00FB31D6" w:rsidRPr="004E660F" w:rsidRDefault="00FB31D6" w:rsidP="00FB31D6">
      <w:pPr>
        <w:spacing w:after="0" w:line="240" w:lineRule="auto"/>
        <w:jc w:val="center"/>
        <w:outlineLvl w:val="2"/>
        <w:rPr>
          <w:rFonts w:eastAsia="Times New Roman" w:cstheme="minorHAnsi"/>
          <w:color w:val="A70536"/>
          <w:lang w:eastAsia="cs-CZ"/>
        </w:rPr>
      </w:pPr>
      <w:r w:rsidRPr="004E660F">
        <w:rPr>
          <w:rFonts w:eastAsia="Times New Roman" w:cstheme="minorHAnsi"/>
          <w:color w:val="A70536"/>
          <w:lang w:eastAsia="cs-CZ"/>
        </w:rPr>
        <w:br/>
        <w:t>5. Případné platby lze poukázat</w:t>
      </w:r>
    </w:p>
    <w:p w14:paraId="355E5A7E" w14:textId="2C20C725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b/>
          <w:bCs/>
          <w:color w:val="FF0000"/>
          <w:lang w:eastAsia="cs-CZ"/>
        </w:rPr>
      </w:pPr>
      <w:r w:rsidRPr="004E660F">
        <w:rPr>
          <w:rFonts w:eastAsia="Times New Roman" w:cstheme="minorHAnsi"/>
          <w:b/>
          <w:bCs/>
          <w:color w:val="282828"/>
          <w:lang w:eastAsia="cs-CZ"/>
        </w:rPr>
        <w:t>Číslo účtu:</w:t>
      </w:r>
      <w:r w:rsidRPr="004E660F">
        <w:rPr>
          <w:rFonts w:eastAsia="Times New Roman" w:cstheme="minorHAnsi"/>
          <w:color w:val="282828"/>
          <w:lang w:eastAsia="cs-CZ"/>
        </w:rPr>
        <w:t> </w:t>
      </w:r>
      <w:r w:rsidR="00F51505" w:rsidRPr="00A426BE">
        <w:rPr>
          <w:rFonts w:eastAsia="Times New Roman" w:cstheme="minorHAnsi"/>
          <w:color w:val="282828"/>
          <w:lang w:eastAsia="cs-CZ"/>
        </w:rPr>
        <w:t>Česká spořitelna, a.s. č.ú.: 2664062/0800</w:t>
      </w:r>
    </w:p>
    <w:p w14:paraId="7FC269B6" w14:textId="77777777" w:rsidR="00FB31D6" w:rsidRPr="004E660F" w:rsidRDefault="00D703B9" w:rsidP="00FB31D6">
      <w:pPr>
        <w:spacing w:after="0" w:line="240" w:lineRule="auto"/>
        <w:jc w:val="center"/>
        <w:outlineLvl w:val="2"/>
        <w:rPr>
          <w:rFonts w:eastAsia="Times New Roman" w:cstheme="minorHAnsi"/>
          <w:color w:val="A70536"/>
          <w:lang w:eastAsia="cs-CZ"/>
        </w:rPr>
      </w:pPr>
      <w:r>
        <w:rPr>
          <w:rFonts w:eastAsia="Times New Roman" w:cstheme="minorHAnsi"/>
          <w:color w:val="A70536"/>
          <w:lang w:eastAsia="cs-CZ"/>
        </w:rPr>
        <w:pict w14:anchorId="6A254ECE">
          <v:rect id="_x0000_i1028" style="width:0;height:1.5pt" o:hralign="center" o:hrstd="t" o:hr="t" fillcolor="#a0a0a0" stroked="f"/>
        </w:pict>
      </w:r>
    </w:p>
    <w:p w14:paraId="605E786E" w14:textId="77777777" w:rsidR="00FB31D6" w:rsidRPr="004E660F" w:rsidRDefault="00FB31D6" w:rsidP="00FB31D6">
      <w:pPr>
        <w:spacing w:after="0" w:line="240" w:lineRule="auto"/>
        <w:jc w:val="center"/>
        <w:outlineLvl w:val="2"/>
        <w:rPr>
          <w:rFonts w:eastAsia="Times New Roman" w:cstheme="minorHAnsi"/>
          <w:color w:val="A70536"/>
          <w:lang w:eastAsia="cs-CZ"/>
        </w:rPr>
      </w:pPr>
      <w:r w:rsidRPr="004E660F">
        <w:rPr>
          <w:rFonts w:eastAsia="Times New Roman" w:cstheme="minorHAnsi"/>
          <w:color w:val="A70536"/>
          <w:lang w:eastAsia="cs-CZ"/>
        </w:rPr>
        <w:br/>
        <w:t>6. Identifikační číslo organizace</w:t>
      </w:r>
    </w:p>
    <w:p w14:paraId="233F03FB" w14:textId="77777777" w:rsidR="00FB31D6" w:rsidRPr="004E660F" w:rsidRDefault="00FB31D6" w:rsidP="00FB31D6">
      <w:pPr>
        <w:spacing w:after="15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IČ: 27744485</w:t>
      </w:r>
    </w:p>
    <w:p w14:paraId="43887CDD" w14:textId="77777777" w:rsidR="00FB31D6" w:rsidRPr="004E660F" w:rsidRDefault="00D703B9" w:rsidP="00FB31D6">
      <w:pPr>
        <w:spacing w:after="0" w:line="240" w:lineRule="auto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pict w14:anchorId="344D29A6">
          <v:rect id="_x0000_i1029" style="width:0;height:1.5pt" o:hralign="center" o:hrstd="t" o:hrnoshade="t" o:hr="t" fillcolor="#282828" stroked="f"/>
        </w:pict>
      </w:r>
    </w:p>
    <w:p w14:paraId="662B0B77" w14:textId="77777777" w:rsidR="00FB31D6" w:rsidRPr="004E660F" w:rsidRDefault="00FB31D6" w:rsidP="00FB31D6">
      <w:pPr>
        <w:spacing w:after="15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 </w:t>
      </w:r>
    </w:p>
    <w:p w14:paraId="1C63C4A0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b/>
          <w:bCs/>
          <w:color w:val="282828"/>
          <w:lang w:eastAsia="cs-CZ"/>
        </w:rPr>
        <w:t>7. Daňové identifikační číslo organizace (DIČ):</w:t>
      </w:r>
    </w:p>
    <w:p w14:paraId="3A7AF349" w14:textId="77777777" w:rsidR="00FB31D6" w:rsidRPr="004E660F" w:rsidRDefault="00FB31D6" w:rsidP="00FB31D6">
      <w:pPr>
        <w:spacing w:after="15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CZ27744485 – Centrála není plátcem DPH</w:t>
      </w:r>
    </w:p>
    <w:p w14:paraId="19D40419" w14:textId="77777777" w:rsidR="00FB31D6" w:rsidRPr="004E660F" w:rsidRDefault="00D703B9" w:rsidP="00FB31D6">
      <w:pPr>
        <w:spacing w:after="0" w:line="240" w:lineRule="auto"/>
        <w:jc w:val="center"/>
        <w:outlineLvl w:val="2"/>
        <w:rPr>
          <w:rFonts w:eastAsia="Times New Roman" w:cstheme="minorHAnsi"/>
          <w:color w:val="A70536"/>
          <w:lang w:eastAsia="cs-CZ"/>
        </w:rPr>
      </w:pPr>
      <w:r>
        <w:rPr>
          <w:rFonts w:eastAsia="Times New Roman" w:cstheme="minorHAnsi"/>
          <w:color w:val="A70536"/>
          <w:lang w:eastAsia="cs-CZ"/>
        </w:rPr>
        <w:pict w14:anchorId="0F43A5F7">
          <v:rect id="_x0000_i1030" style="width:0;height:1.5pt" o:hralign="center" o:hrstd="t" o:hr="t" fillcolor="#a0a0a0" stroked="f"/>
        </w:pict>
      </w:r>
    </w:p>
    <w:p w14:paraId="75ADFEFB" w14:textId="77777777" w:rsidR="00FB31D6" w:rsidRPr="004E660F" w:rsidRDefault="00FB31D6" w:rsidP="00FB31D6">
      <w:pPr>
        <w:spacing w:after="120" w:line="240" w:lineRule="auto"/>
        <w:jc w:val="center"/>
        <w:outlineLvl w:val="2"/>
        <w:rPr>
          <w:rFonts w:eastAsia="Times New Roman" w:cstheme="minorHAnsi"/>
          <w:color w:val="A70536"/>
          <w:lang w:eastAsia="cs-CZ"/>
        </w:rPr>
      </w:pPr>
      <w:r w:rsidRPr="004E660F">
        <w:rPr>
          <w:rFonts w:eastAsia="Times New Roman" w:cstheme="minorHAnsi"/>
          <w:color w:val="A70536"/>
          <w:lang w:eastAsia="cs-CZ"/>
        </w:rPr>
        <w:t>8. Dokumenty</w:t>
      </w:r>
    </w:p>
    <w:p w14:paraId="2F1BE376" w14:textId="77777777" w:rsidR="00FB31D6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A70536"/>
          <w:u w:val="single"/>
          <w:lang w:eastAsia="cs-CZ"/>
        </w:rPr>
      </w:pPr>
      <w:r w:rsidRPr="004E660F">
        <w:rPr>
          <w:rFonts w:eastAsia="Times New Roman" w:cstheme="minorHAnsi"/>
          <w:color w:val="A70536"/>
          <w:u w:val="single"/>
          <w:lang w:eastAsia="cs-CZ"/>
        </w:rPr>
        <w:t>Marketingová strategie a marketingový plán příslušných let.</w:t>
      </w:r>
    </w:p>
    <w:p w14:paraId="5BF1FE82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</w:p>
    <w:p w14:paraId="6DBD967E" w14:textId="77777777" w:rsidR="00FB31D6" w:rsidRPr="004E660F" w:rsidRDefault="00FB31D6" w:rsidP="00FB31D6">
      <w:pPr>
        <w:spacing w:after="290" w:line="240" w:lineRule="auto"/>
        <w:jc w:val="center"/>
        <w:outlineLvl w:val="2"/>
        <w:rPr>
          <w:rFonts w:eastAsia="Times New Roman" w:cstheme="minorHAnsi"/>
          <w:color w:val="A70536"/>
          <w:lang w:eastAsia="cs-CZ"/>
        </w:rPr>
      </w:pPr>
      <w:r w:rsidRPr="004E660F">
        <w:rPr>
          <w:rFonts w:eastAsia="Times New Roman" w:cstheme="minorHAnsi"/>
          <w:color w:val="A70536"/>
          <w:lang w:eastAsia="cs-CZ"/>
        </w:rPr>
        <w:t>9. Místo a způsob, jak získat příslušné informace:</w:t>
      </w:r>
    </w:p>
    <w:p w14:paraId="1D4354BD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internetové stránky s uvedenými informacemi:</w:t>
      </w:r>
      <w:r w:rsidRPr="004E660F">
        <w:rPr>
          <w:rFonts w:eastAsia="Times New Roman" w:cstheme="minorHAnsi"/>
          <w:color w:val="A70536"/>
          <w:u w:val="single"/>
          <w:lang w:eastAsia="cs-CZ"/>
        </w:rPr>
        <w:br/>
        <w:t>http://www.ccrvm.cz/</w:t>
      </w:r>
    </w:p>
    <w:p w14:paraId="3B169EF7" w14:textId="77777777" w:rsidR="00FB31D6" w:rsidRPr="004E660F" w:rsidRDefault="00FB31D6" w:rsidP="00FB31D6">
      <w:pPr>
        <w:spacing w:after="120" w:line="240" w:lineRule="auto"/>
        <w:jc w:val="center"/>
        <w:outlineLvl w:val="2"/>
        <w:rPr>
          <w:rFonts w:eastAsia="Times New Roman" w:cstheme="minorHAnsi"/>
          <w:color w:val="A70536"/>
          <w:lang w:eastAsia="cs-CZ"/>
        </w:rPr>
      </w:pPr>
      <w:r w:rsidRPr="004E660F">
        <w:rPr>
          <w:rFonts w:eastAsia="Times New Roman" w:cstheme="minorHAnsi"/>
          <w:color w:val="A70536"/>
          <w:lang w:eastAsia="cs-CZ"/>
        </w:rPr>
        <w:t>Žádosti o informace podle zákona č. 106/1999 Sb. o svobodném přístupu k informacím:</w:t>
      </w:r>
    </w:p>
    <w:p w14:paraId="6DDD4E6E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Žádosti se podávají nejlépe na </w:t>
      </w:r>
      <w:hyperlink r:id="rId14" w:history="1">
        <w:r w:rsidRPr="00D42272">
          <w:rPr>
            <w:rStyle w:val="Hypertextovodkaz"/>
            <w:rFonts w:eastAsia="Times New Roman" w:cstheme="minorHAnsi"/>
            <w:color w:val="auto"/>
            <w:u w:val="none"/>
            <w:lang w:eastAsia="cs-CZ"/>
          </w:rPr>
          <w:t xml:space="preserve">e-mailovou adresu </w:t>
        </w:r>
        <w:r w:rsidRPr="004E660F">
          <w:rPr>
            <w:rStyle w:val="Hypertextovodkaz"/>
            <w:rFonts w:eastAsia="Times New Roman" w:cstheme="minorHAnsi"/>
            <w:lang w:eastAsia="cs-CZ"/>
          </w:rPr>
          <w:t>info@vychodni-morava.cz </w:t>
        </w:r>
      </w:hyperlink>
      <w:r w:rsidRPr="004E660F">
        <w:rPr>
          <w:rFonts w:eastAsia="Times New Roman" w:cstheme="minorHAnsi"/>
          <w:color w:val="282828"/>
          <w:lang w:eastAsia="cs-CZ"/>
        </w:rPr>
        <w:t>případně písemně poštou, eventuálně osobním doručením do sídla společnosti.</w:t>
      </w:r>
    </w:p>
    <w:p w14:paraId="5E16D6F5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Žadatel musí postupovat v souladu se </w:t>
      </w:r>
      <w:hyperlink r:id="rId15" w:tgtFrame="_blank" w:history="1">
        <w:r w:rsidRPr="004E660F">
          <w:rPr>
            <w:rFonts w:eastAsia="Times New Roman" w:cstheme="minorHAnsi"/>
            <w:color w:val="A70536"/>
            <w:u w:val="single"/>
            <w:lang w:eastAsia="cs-CZ"/>
          </w:rPr>
          <w:t>zákonem č. 106/1999 Sb.</w:t>
        </w:r>
      </w:hyperlink>
      <w:r w:rsidRPr="004E660F">
        <w:rPr>
          <w:rFonts w:eastAsia="Times New Roman" w:cstheme="minorHAnsi"/>
          <w:color w:val="282828"/>
          <w:lang w:eastAsia="cs-CZ"/>
        </w:rPr>
        <w:t>.</w:t>
      </w:r>
    </w:p>
    <w:p w14:paraId="2D415EBB" w14:textId="77777777" w:rsidR="00FB31D6" w:rsidRPr="004E660F" w:rsidRDefault="00FB31D6" w:rsidP="00FB31D6">
      <w:pPr>
        <w:spacing w:after="150" w:line="240" w:lineRule="auto"/>
        <w:ind w:right="300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 </w:t>
      </w:r>
    </w:p>
    <w:p w14:paraId="3FDBEAB9" w14:textId="77777777" w:rsidR="00FB31D6" w:rsidRPr="004E660F" w:rsidRDefault="00D703B9" w:rsidP="00FB31D6">
      <w:pPr>
        <w:spacing w:after="0" w:line="240" w:lineRule="auto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pict w14:anchorId="3142B459">
          <v:rect id="_x0000_i1031" style="width:0;height:1.5pt" o:hralign="center" o:hrstd="t" o:hrnoshade="t" o:hr="t" fillcolor="#282828" stroked="f"/>
        </w:pict>
      </w:r>
    </w:p>
    <w:p w14:paraId="72C89D49" w14:textId="77777777" w:rsidR="00FB31D6" w:rsidRPr="004E660F" w:rsidRDefault="00FB31D6" w:rsidP="00FB31D6">
      <w:pPr>
        <w:spacing w:after="150" w:line="240" w:lineRule="auto"/>
        <w:ind w:right="300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 </w:t>
      </w:r>
    </w:p>
    <w:p w14:paraId="1546F0CF" w14:textId="77777777" w:rsidR="00FB31D6" w:rsidRPr="004E660F" w:rsidRDefault="00FB31D6" w:rsidP="00FB31D6">
      <w:pPr>
        <w:spacing w:after="120" w:line="240" w:lineRule="auto"/>
        <w:jc w:val="center"/>
        <w:outlineLvl w:val="2"/>
        <w:rPr>
          <w:rFonts w:eastAsia="Times New Roman" w:cstheme="minorHAnsi"/>
          <w:color w:val="A70536"/>
          <w:lang w:eastAsia="cs-CZ"/>
        </w:rPr>
      </w:pPr>
      <w:r w:rsidRPr="004E660F">
        <w:rPr>
          <w:rFonts w:eastAsia="Times New Roman" w:cstheme="minorHAnsi"/>
          <w:color w:val="A70536"/>
          <w:lang w:eastAsia="cs-CZ"/>
        </w:rPr>
        <w:t>10. Místo a způsob, kde lze podat žádost či stížnost, předložit návrh, podnět či jiné dožádání anebo obdržet rozhodnutí o právech a povinnostech osob.</w:t>
      </w:r>
    </w:p>
    <w:p w14:paraId="5D90EF44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Žádosti, stížnosti a podněty se podávají na </w:t>
      </w:r>
      <w:r w:rsidRPr="00D42272">
        <w:rPr>
          <w:rFonts w:eastAsia="Times New Roman" w:cstheme="minorHAnsi"/>
          <w:lang w:eastAsia="cs-CZ"/>
        </w:rPr>
        <w:t xml:space="preserve">elektronickou adresu </w:t>
      </w:r>
      <w:r w:rsidRPr="004E660F">
        <w:rPr>
          <w:rFonts w:eastAsia="Times New Roman" w:cstheme="minorHAnsi"/>
          <w:color w:val="A70536"/>
          <w:u w:val="single"/>
          <w:lang w:eastAsia="cs-CZ"/>
        </w:rPr>
        <w:t>info@vychodni-morava.cz</w:t>
      </w:r>
      <w:r w:rsidRPr="004E660F">
        <w:rPr>
          <w:rFonts w:eastAsia="Times New Roman" w:cstheme="minorHAnsi"/>
          <w:color w:val="282828"/>
          <w:lang w:eastAsia="cs-CZ"/>
        </w:rPr>
        <w:t>.</w:t>
      </w:r>
      <w:r w:rsidRPr="004E660F">
        <w:rPr>
          <w:rFonts w:eastAsia="Times New Roman" w:cstheme="minorHAnsi"/>
          <w:color w:val="282828"/>
          <w:lang w:eastAsia="cs-CZ"/>
        </w:rPr>
        <w:br/>
      </w:r>
      <w:r w:rsidRPr="004E660F">
        <w:rPr>
          <w:rFonts w:eastAsia="Times New Roman" w:cstheme="minorHAnsi"/>
          <w:color w:val="282828"/>
          <w:lang w:eastAsia="cs-CZ"/>
        </w:rPr>
        <w:br/>
        <w:t>Písemné podání žádosti je možné poštou, případně osobním doručením do sídla firmy:</w:t>
      </w:r>
      <w:r w:rsidRPr="004E660F">
        <w:rPr>
          <w:rFonts w:eastAsia="Times New Roman" w:cstheme="minorHAnsi"/>
          <w:color w:val="282828"/>
          <w:lang w:eastAsia="cs-CZ"/>
        </w:rPr>
        <w:br/>
      </w:r>
      <w:r w:rsidRPr="004E660F">
        <w:rPr>
          <w:rFonts w:eastAsia="Times New Roman" w:cstheme="minorHAnsi"/>
          <w:color w:val="282828"/>
          <w:lang w:eastAsia="cs-CZ"/>
        </w:rPr>
        <w:br/>
        <w:t>Centrála cestovního ruchu Východní Moravy, o.p.s.</w:t>
      </w:r>
    </w:p>
    <w:p w14:paraId="1C37FB24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J. A. Bati 5520, 761 90 Zlín</w:t>
      </w:r>
    </w:p>
    <w:p w14:paraId="2AAA5C16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</w:p>
    <w:p w14:paraId="649B80D2" w14:textId="77777777" w:rsidR="00FB31D6" w:rsidRPr="004E660F" w:rsidRDefault="00FB31D6" w:rsidP="00FB31D6">
      <w:pPr>
        <w:spacing w:after="120" w:line="240" w:lineRule="auto"/>
        <w:jc w:val="center"/>
        <w:outlineLvl w:val="2"/>
        <w:rPr>
          <w:rFonts w:eastAsia="Times New Roman" w:cstheme="minorHAnsi"/>
          <w:color w:val="A70536"/>
          <w:lang w:eastAsia="cs-CZ"/>
        </w:rPr>
      </w:pPr>
      <w:r w:rsidRPr="004E660F">
        <w:rPr>
          <w:rFonts w:eastAsia="Times New Roman" w:cstheme="minorHAnsi"/>
          <w:color w:val="A70536"/>
          <w:lang w:eastAsia="cs-CZ"/>
        </w:rPr>
        <w:t>11. Místo, lhůta a způsob, kde lze podat opravný prostředek proti rozhodnutím povinného subjektu o právech a povinnostech osob, a to včetně výslovného uvedení požadavků, které jsou v této souvislosti kladeny na toho, kdo opravný prostředek podává. Označení příslušného formuláře a způsob a místo, kde lze takový formulář získat, pokud existuje.</w:t>
      </w:r>
    </w:p>
    <w:p w14:paraId="3CA9E769" w14:textId="77777777" w:rsidR="00FB31D6" w:rsidRPr="004E660F" w:rsidRDefault="00FB31D6" w:rsidP="00FB31D6">
      <w:pPr>
        <w:spacing w:after="15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lastRenderedPageBreak/>
        <w:t xml:space="preserve">Opravný prostředek proti rozhodnutí povinného </w:t>
      </w:r>
      <w:proofErr w:type="gramStart"/>
      <w:r w:rsidRPr="004E660F">
        <w:rPr>
          <w:rFonts w:eastAsia="Times New Roman" w:cstheme="minorHAnsi"/>
          <w:color w:val="282828"/>
          <w:lang w:eastAsia="cs-CZ"/>
        </w:rPr>
        <w:t>subjektu  je</w:t>
      </w:r>
      <w:proofErr w:type="gramEnd"/>
      <w:r w:rsidRPr="004E660F">
        <w:rPr>
          <w:rFonts w:eastAsia="Times New Roman" w:cstheme="minorHAnsi"/>
          <w:color w:val="282828"/>
          <w:lang w:eastAsia="cs-CZ"/>
        </w:rPr>
        <w:t xml:space="preserve"> potřeba zaslat na adresu Centrály. Centrála předá opravný prostředek zřizovateli Zlínskému kraji Strategickému odboru.</w:t>
      </w:r>
    </w:p>
    <w:p w14:paraId="5D1F68EE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Lhůta pro žadatele pro podání rozkladu: do 15 dnů od doručení rozhodnutí.</w:t>
      </w:r>
      <w:r w:rsidRPr="004E660F">
        <w:rPr>
          <w:rFonts w:eastAsia="Times New Roman" w:cstheme="minorHAnsi"/>
          <w:color w:val="282828"/>
          <w:lang w:eastAsia="cs-CZ"/>
        </w:rPr>
        <w:br/>
        <w:t>Požadavky na žadatele: Rozklad musí obsahovat jméno žadatele, adresu, v čem žadatel spatřuje porušení zákona, čeho se žadatel domáhá, datum a podpis žadatele.</w:t>
      </w:r>
      <w:r w:rsidRPr="004E660F">
        <w:rPr>
          <w:rFonts w:eastAsia="Times New Roman" w:cstheme="minorHAnsi"/>
          <w:color w:val="282828"/>
          <w:lang w:eastAsia="cs-CZ"/>
        </w:rPr>
        <w:br/>
        <w:t>Poštovní adresa pro podání rozkladu:</w:t>
      </w:r>
      <w:r w:rsidRPr="004E660F">
        <w:rPr>
          <w:rFonts w:eastAsia="Times New Roman" w:cstheme="minorHAnsi"/>
          <w:color w:val="282828"/>
          <w:lang w:eastAsia="cs-CZ"/>
        </w:rPr>
        <w:br/>
        <w:t>Centrála cestovního ruchu Východní Moravy, o.p.s.</w:t>
      </w:r>
    </w:p>
    <w:p w14:paraId="19095EBC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J. A. Bati 5520, 761 90 Zlín</w:t>
      </w:r>
    </w:p>
    <w:p w14:paraId="178417D5" w14:textId="77777777" w:rsidR="00FB31D6" w:rsidRPr="004E660F" w:rsidRDefault="00D703B9" w:rsidP="00FB31D6">
      <w:pPr>
        <w:spacing w:after="0" w:line="240" w:lineRule="auto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pict w14:anchorId="670D75F9">
          <v:rect id="_x0000_i1032" style="width:0;height:1.5pt" o:hralign="center" o:hrstd="t" o:hrnoshade="t" o:hr="t" fillcolor="#282828" stroked="f"/>
        </w:pict>
      </w:r>
    </w:p>
    <w:p w14:paraId="41930F6F" w14:textId="77777777" w:rsidR="00FB31D6" w:rsidRPr="004E660F" w:rsidRDefault="00FB31D6" w:rsidP="00FB31D6">
      <w:pPr>
        <w:spacing w:after="0" w:line="240" w:lineRule="auto"/>
        <w:jc w:val="center"/>
        <w:outlineLvl w:val="2"/>
        <w:rPr>
          <w:rFonts w:eastAsia="Times New Roman" w:cstheme="minorHAnsi"/>
          <w:color w:val="A70536"/>
          <w:lang w:eastAsia="cs-CZ"/>
        </w:rPr>
      </w:pPr>
      <w:r w:rsidRPr="004E660F">
        <w:rPr>
          <w:rFonts w:eastAsia="Times New Roman" w:cstheme="minorHAnsi"/>
          <w:color w:val="A70536"/>
          <w:lang w:eastAsia="cs-CZ"/>
        </w:rPr>
        <w:br/>
        <w:t>12. Název příslušného formuláře a způsob a místo, kde lze takový formulář získat, elektronické formuláře:</w:t>
      </w:r>
    </w:p>
    <w:p w14:paraId="41C3F2FC" w14:textId="77777777" w:rsidR="00FB31D6" w:rsidRPr="004E660F" w:rsidRDefault="00FB31D6" w:rsidP="00FB31D6">
      <w:pPr>
        <w:spacing w:after="15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Není předepsán.</w:t>
      </w:r>
    </w:p>
    <w:p w14:paraId="154D8956" w14:textId="77777777" w:rsidR="00FB31D6" w:rsidRPr="004E660F" w:rsidRDefault="00FB31D6" w:rsidP="00FB31D6">
      <w:pPr>
        <w:spacing w:after="120" w:line="240" w:lineRule="auto"/>
        <w:jc w:val="center"/>
        <w:outlineLvl w:val="2"/>
        <w:rPr>
          <w:rFonts w:eastAsia="Times New Roman" w:cstheme="minorHAnsi"/>
          <w:color w:val="A70536"/>
          <w:lang w:eastAsia="cs-CZ"/>
        </w:rPr>
      </w:pPr>
      <w:r w:rsidRPr="004E660F">
        <w:rPr>
          <w:rFonts w:eastAsia="Times New Roman" w:cstheme="minorHAnsi"/>
          <w:color w:val="A70536"/>
          <w:lang w:eastAsia="cs-CZ"/>
        </w:rPr>
        <w:t>14. Nejdůležitější používané předpisy, právní předpisy:</w:t>
      </w:r>
    </w:p>
    <w:p w14:paraId="5A9A6F46" w14:textId="77777777" w:rsidR="00FB31D6" w:rsidRPr="00D42272" w:rsidRDefault="00FB31D6" w:rsidP="00FB31D6">
      <w:pPr>
        <w:rPr>
          <w:rFonts w:cstheme="minorHAnsi"/>
        </w:rPr>
      </w:pPr>
      <w:r>
        <w:rPr>
          <w:rFonts w:cstheme="minorHAnsi"/>
        </w:rPr>
        <w:t>Z</w:t>
      </w:r>
      <w:r w:rsidRPr="00D42272">
        <w:rPr>
          <w:rFonts w:cstheme="minorHAnsi"/>
        </w:rPr>
        <w:t xml:space="preserve">ákon č. 248/1995 Sb., o obecně prospěšných společnostech a o změně a doplnění některých zákonů, v rozhodném znění </w:t>
      </w:r>
    </w:p>
    <w:p w14:paraId="71ABB1C2" w14:textId="77777777" w:rsidR="00FB31D6" w:rsidRPr="004E660F" w:rsidRDefault="00FB31D6" w:rsidP="00FB31D6">
      <w:pPr>
        <w:spacing w:after="15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 </w:t>
      </w:r>
    </w:p>
    <w:p w14:paraId="62CF5DCE" w14:textId="77777777" w:rsidR="00FB31D6" w:rsidRPr="004E660F" w:rsidRDefault="00D703B9" w:rsidP="00FB31D6">
      <w:pPr>
        <w:spacing w:after="0" w:line="240" w:lineRule="auto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pict w14:anchorId="0A73C1C7">
          <v:rect id="_x0000_i1033" style="width:0;height:1.5pt" o:hralign="center" o:hrstd="t" o:hrnoshade="t" o:hr="t" fillcolor="#282828" stroked="f"/>
        </w:pict>
      </w:r>
    </w:p>
    <w:p w14:paraId="484E8B44" w14:textId="77777777" w:rsidR="00FB31D6" w:rsidRPr="004E660F" w:rsidRDefault="00FB31D6" w:rsidP="00FB31D6">
      <w:pPr>
        <w:spacing w:after="0" w:line="240" w:lineRule="auto"/>
        <w:jc w:val="center"/>
        <w:outlineLvl w:val="2"/>
        <w:rPr>
          <w:rFonts w:eastAsia="Times New Roman" w:cstheme="minorHAnsi"/>
          <w:color w:val="A70536"/>
          <w:lang w:eastAsia="cs-CZ"/>
        </w:rPr>
      </w:pPr>
      <w:r w:rsidRPr="004E660F">
        <w:rPr>
          <w:rFonts w:eastAsia="Times New Roman" w:cstheme="minorHAnsi"/>
          <w:color w:val="A70536"/>
          <w:lang w:eastAsia="cs-CZ"/>
        </w:rPr>
        <w:br/>
        <w:t>15. Úhrady za poskytování informací</w:t>
      </w:r>
    </w:p>
    <w:p w14:paraId="08418AF8" w14:textId="77777777" w:rsidR="00FB31D6" w:rsidRPr="00D42272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lang w:eastAsia="cs-CZ"/>
        </w:rPr>
      </w:pPr>
      <w:r w:rsidRPr="004E660F">
        <w:rPr>
          <w:rFonts w:eastAsia="Times New Roman" w:cstheme="minorHAnsi"/>
          <w:color w:val="A70536"/>
          <w:u w:val="single"/>
          <w:lang w:eastAsia="cs-CZ"/>
        </w:rPr>
        <w:br/>
      </w:r>
      <w:r w:rsidRPr="00D42272">
        <w:rPr>
          <w:rFonts w:eastAsia="Times New Roman" w:cstheme="minorHAnsi"/>
          <w:lang w:eastAsia="cs-CZ"/>
        </w:rPr>
        <w:t>Sazebník úhrad nákladů v souvislosti s poskytnutím informací není stanoven.</w:t>
      </w:r>
    </w:p>
    <w:p w14:paraId="557D08B6" w14:textId="77777777" w:rsidR="00FB31D6" w:rsidRPr="004E660F" w:rsidRDefault="00D703B9" w:rsidP="00FB31D6">
      <w:pPr>
        <w:spacing w:after="0" w:line="240" w:lineRule="auto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pict w14:anchorId="15DDAD7D">
          <v:rect id="_x0000_i1034" style="width:0;height:1.5pt" o:hralign="center" o:hrstd="t" o:hrnoshade="t" o:hr="t" fillcolor="#282828" stroked="f"/>
        </w:pict>
      </w:r>
    </w:p>
    <w:p w14:paraId="38C405EF" w14:textId="77777777" w:rsidR="00FB31D6" w:rsidRPr="004E660F" w:rsidRDefault="00FB31D6" w:rsidP="00FB31D6">
      <w:pPr>
        <w:spacing w:after="150" w:line="240" w:lineRule="auto"/>
        <w:ind w:right="300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 </w:t>
      </w:r>
    </w:p>
    <w:p w14:paraId="5324772B" w14:textId="77777777" w:rsidR="00FB31D6" w:rsidRPr="004E660F" w:rsidRDefault="00FB31D6" w:rsidP="00FB31D6">
      <w:pPr>
        <w:spacing w:after="120" w:line="240" w:lineRule="auto"/>
        <w:jc w:val="center"/>
        <w:outlineLvl w:val="2"/>
        <w:rPr>
          <w:rFonts w:eastAsia="Times New Roman" w:cstheme="minorHAnsi"/>
          <w:color w:val="A70536"/>
          <w:lang w:eastAsia="cs-CZ"/>
        </w:rPr>
      </w:pPr>
      <w:r w:rsidRPr="004E660F">
        <w:rPr>
          <w:rFonts w:eastAsia="Times New Roman" w:cstheme="minorHAnsi"/>
          <w:color w:val="A70536"/>
          <w:lang w:eastAsia="cs-CZ"/>
        </w:rPr>
        <w:t>16. Licenční smlouvy</w:t>
      </w:r>
    </w:p>
    <w:p w14:paraId="38FC8231" w14:textId="77777777" w:rsidR="00FB31D6" w:rsidRPr="004E660F" w:rsidRDefault="00FB31D6" w:rsidP="00FB31D6">
      <w:pPr>
        <w:spacing w:after="0" w:line="240" w:lineRule="auto"/>
        <w:ind w:right="300"/>
        <w:jc w:val="center"/>
        <w:rPr>
          <w:rFonts w:eastAsia="Times New Roman" w:cstheme="minorHAnsi"/>
          <w:color w:val="282828"/>
          <w:lang w:eastAsia="cs-CZ"/>
        </w:rPr>
      </w:pPr>
      <w:r w:rsidRPr="00D42272">
        <w:rPr>
          <w:rFonts w:cstheme="minorHAnsi"/>
        </w:rPr>
        <w:t>Lze využít zdroj licenčních smluv zřizovatele</w:t>
      </w:r>
      <w:r>
        <w:rPr>
          <w:rFonts w:cstheme="minorHAnsi"/>
        </w:rPr>
        <w:t xml:space="preserve"> </w:t>
      </w:r>
      <w:hyperlink r:id="rId16" w:history="1">
        <w:r w:rsidRPr="00D42272">
          <w:rPr>
            <w:rStyle w:val="Hypertextovodkaz"/>
            <w:rFonts w:cstheme="minorHAnsi"/>
            <w:b/>
            <w:bCs/>
          </w:rPr>
          <w:t>ZDE</w:t>
        </w:r>
      </w:hyperlink>
      <w:r>
        <w:rPr>
          <w:rFonts w:cstheme="minorHAnsi"/>
        </w:rPr>
        <w:t>.</w:t>
      </w:r>
      <w:r w:rsidRPr="00D42272">
        <w:rPr>
          <w:rFonts w:cstheme="minorHAnsi"/>
        </w:rPr>
        <w:t xml:space="preserve"> </w:t>
      </w:r>
      <w:hyperlink r:id="rId17" w:tgtFrame="_blank" w:history="1"/>
    </w:p>
    <w:p w14:paraId="4A1B55E9" w14:textId="77777777" w:rsidR="00FB31D6" w:rsidRPr="004E660F" w:rsidRDefault="00FB31D6" w:rsidP="00FB31D6">
      <w:pPr>
        <w:spacing w:after="150" w:line="240" w:lineRule="auto"/>
        <w:ind w:right="300"/>
        <w:rPr>
          <w:rFonts w:eastAsia="Times New Roman" w:cstheme="minorHAnsi"/>
          <w:color w:val="282828"/>
          <w:lang w:eastAsia="cs-CZ"/>
        </w:rPr>
      </w:pPr>
      <w:r w:rsidRPr="004E660F">
        <w:rPr>
          <w:rFonts w:eastAsia="Times New Roman" w:cstheme="minorHAnsi"/>
          <w:color w:val="282828"/>
          <w:lang w:eastAsia="cs-CZ"/>
        </w:rPr>
        <w:t> </w:t>
      </w:r>
    </w:p>
    <w:p w14:paraId="15BBA9C2" w14:textId="77777777" w:rsidR="00FB31D6" w:rsidRPr="004E660F" w:rsidRDefault="00D703B9" w:rsidP="00FB31D6">
      <w:pPr>
        <w:spacing w:after="0" w:line="240" w:lineRule="auto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pict w14:anchorId="74553EBE">
          <v:rect id="_x0000_i1035" style="width:0;height:1.5pt" o:hralign="center" o:hrstd="t" o:hrnoshade="t" o:hr="t" fillcolor="#282828" stroked="f"/>
        </w:pict>
      </w:r>
    </w:p>
    <w:p w14:paraId="5B6C3059" w14:textId="77777777" w:rsidR="00FB31D6" w:rsidRPr="004E660F" w:rsidRDefault="00FB31D6" w:rsidP="00FB31D6">
      <w:pPr>
        <w:spacing w:after="120" w:line="240" w:lineRule="auto"/>
        <w:jc w:val="center"/>
        <w:outlineLvl w:val="2"/>
        <w:rPr>
          <w:rFonts w:eastAsia="Times New Roman" w:cstheme="minorHAnsi"/>
          <w:color w:val="A70536"/>
          <w:lang w:eastAsia="cs-CZ"/>
        </w:rPr>
      </w:pPr>
      <w:r w:rsidRPr="004E660F">
        <w:rPr>
          <w:rFonts w:eastAsia="Times New Roman" w:cstheme="minorHAnsi"/>
          <w:color w:val="A70536"/>
          <w:lang w:eastAsia="cs-CZ"/>
        </w:rPr>
        <w:t>17. Výroční zprávy</w:t>
      </w:r>
    </w:p>
    <w:p w14:paraId="5D625E80" w14:textId="60879B00" w:rsidR="00FD1FF7" w:rsidRDefault="00FB31D6" w:rsidP="00FB31D6">
      <w:pPr>
        <w:spacing w:after="120" w:line="240" w:lineRule="auto"/>
        <w:rPr>
          <w:rFonts w:eastAsia="Calibri" w:cstheme="minorHAnsi"/>
          <w:bCs/>
          <w:sz w:val="24"/>
          <w:szCs w:val="24"/>
        </w:rPr>
      </w:pPr>
      <w:r w:rsidRPr="004E660F">
        <w:rPr>
          <w:rFonts w:eastAsia="Times New Roman" w:cstheme="minorHAnsi"/>
          <w:color w:val="282828"/>
          <w:lang w:eastAsia="cs-CZ"/>
        </w:rPr>
        <w:t>ve smyslu ust. § 18 odst. 1 zákona č. 106/1999 Sb. o svobodném přístupu k informacím, ve znění pozdějších předpisů</w:t>
      </w:r>
      <w:r>
        <w:rPr>
          <w:rFonts w:eastAsia="Times New Roman" w:cstheme="minorHAnsi"/>
          <w:color w:val="282828"/>
          <w:lang w:eastAsia="cs-CZ"/>
        </w:rPr>
        <w:t>. Přehled k dispozici</w:t>
      </w:r>
    </w:p>
    <w:sectPr w:rsidR="00FD1FF7" w:rsidSect="00FB31D6">
      <w:footerReference w:type="default" r:id="rId18"/>
      <w:pgSz w:w="11906" w:h="16838"/>
      <w:pgMar w:top="993" w:right="1133" w:bottom="1276" w:left="1417" w:header="708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FF4DD2" w14:textId="77777777" w:rsidR="00D703B9" w:rsidRDefault="00D703B9">
      <w:pPr>
        <w:spacing w:after="0" w:line="240" w:lineRule="auto"/>
      </w:pPr>
      <w:r>
        <w:separator/>
      </w:r>
    </w:p>
  </w:endnote>
  <w:endnote w:type="continuationSeparator" w:id="0">
    <w:p w14:paraId="4EDC27CB" w14:textId="77777777" w:rsidR="00D703B9" w:rsidRDefault="00D70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114E73" w14:textId="77777777" w:rsidR="00BD67E4" w:rsidRDefault="00764327" w:rsidP="00DE100A">
    <w:pPr>
      <w:pStyle w:val="Normlnweb"/>
      <w:pBdr>
        <w:top w:val="single" w:sz="4" w:space="1" w:color="auto"/>
      </w:pBdr>
      <w:spacing w:after="0"/>
    </w:pPr>
    <w:r w:rsidRPr="00DE100A">
      <w:rPr>
        <w:rStyle w:val="Siln"/>
        <w:rFonts w:ascii="Calibri" w:hAnsi="Calibri"/>
        <w:color w:val="333333"/>
        <w:sz w:val="22"/>
        <w:szCs w:val="22"/>
      </w:rPr>
      <w:t>Centrála cestovního ruchu Východní Moravy, o.p.s.</w:t>
    </w:r>
    <w:r w:rsidRPr="00DE100A">
      <w:rPr>
        <w:rStyle w:val="apple-converted-space"/>
        <w:rFonts w:ascii="Calibri" w:hAnsi="Calibri"/>
        <w:color w:val="333333"/>
        <w:sz w:val="22"/>
        <w:szCs w:val="22"/>
      </w:rPr>
      <w:t> </w:t>
    </w:r>
    <w:r w:rsidRPr="00DE100A">
      <w:rPr>
        <w:rFonts w:ascii="Calibri" w:hAnsi="Calibri"/>
        <w:color w:val="333333"/>
        <w:sz w:val="22"/>
        <w:szCs w:val="22"/>
      </w:rPr>
      <w:t xml:space="preserve">je nestátní nezisková organizace s právním statutem obecně prospěšné společnosti, kterou založil v roce 2007 Zlínský kraj </w:t>
    </w:r>
    <w:r>
      <w:rPr>
        <w:rFonts w:ascii="Calibri" w:hAnsi="Calibri"/>
        <w:color w:val="333333"/>
        <w:sz w:val="22"/>
        <w:szCs w:val="22"/>
      </w:rPr>
      <w:t>s cílem napomoci</w:t>
    </w:r>
    <w:r w:rsidRPr="00DE100A">
      <w:rPr>
        <w:rFonts w:ascii="Calibri" w:hAnsi="Calibri"/>
        <w:color w:val="333333"/>
        <w:sz w:val="22"/>
        <w:szCs w:val="22"/>
      </w:rPr>
      <w:t xml:space="preserve"> k</w:t>
    </w:r>
    <w:r>
      <w:rPr>
        <w:rFonts w:ascii="Calibri" w:hAnsi="Calibri"/>
        <w:color w:val="333333"/>
        <w:sz w:val="22"/>
        <w:szCs w:val="22"/>
      </w:rPr>
      <w:t> </w:t>
    </w:r>
    <w:r w:rsidRPr="00DE100A">
      <w:rPr>
        <w:rFonts w:ascii="Calibri" w:hAnsi="Calibri"/>
        <w:color w:val="333333"/>
        <w:sz w:val="22"/>
        <w:szCs w:val="22"/>
      </w:rPr>
      <w:t>rozvoji, propagaci a prezentaci cestovního ruchu v</w:t>
    </w:r>
    <w:r>
      <w:rPr>
        <w:rFonts w:ascii="Calibri" w:hAnsi="Calibri"/>
        <w:color w:val="333333"/>
        <w:sz w:val="22"/>
        <w:szCs w:val="22"/>
      </w:rPr>
      <w:t> </w:t>
    </w:r>
    <w:r w:rsidRPr="00DE100A">
      <w:rPr>
        <w:rFonts w:ascii="Calibri" w:hAnsi="Calibri"/>
        <w:color w:val="333333"/>
        <w:sz w:val="22"/>
        <w:szCs w:val="22"/>
      </w:rPr>
      <w:t>regionu</w:t>
    </w:r>
    <w:r>
      <w:rPr>
        <w:rFonts w:ascii="Calibri" w:hAnsi="Calibri"/>
        <w:color w:val="333333"/>
        <w:sz w:val="22"/>
        <w:szCs w:val="22"/>
      </w:rP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2245C4" w14:textId="77777777" w:rsidR="00D703B9" w:rsidRDefault="00D703B9">
      <w:pPr>
        <w:spacing w:after="0" w:line="240" w:lineRule="auto"/>
      </w:pPr>
      <w:r>
        <w:separator/>
      </w:r>
    </w:p>
  </w:footnote>
  <w:footnote w:type="continuationSeparator" w:id="0">
    <w:p w14:paraId="3DD4D1CC" w14:textId="77777777" w:rsidR="00D703B9" w:rsidRDefault="00D703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1290F"/>
    <w:multiLevelType w:val="multilevel"/>
    <w:tmpl w:val="DFC2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180412"/>
    <w:multiLevelType w:val="multilevel"/>
    <w:tmpl w:val="D20A7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191"/>
    <w:rsid w:val="0006392C"/>
    <w:rsid w:val="00167B32"/>
    <w:rsid w:val="00170A92"/>
    <w:rsid w:val="001B3514"/>
    <w:rsid w:val="002105DB"/>
    <w:rsid w:val="002845DF"/>
    <w:rsid w:val="002D2110"/>
    <w:rsid w:val="00360217"/>
    <w:rsid w:val="003657DA"/>
    <w:rsid w:val="003E0F70"/>
    <w:rsid w:val="00446BB3"/>
    <w:rsid w:val="004B655E"/>
    <w:rsid w:val="004E157C"/>
    <w:rsid w:val="00536DF6"/>
    <w:rsid w:val="006859E3"/>
    <w:rsid w:val="006A5878"/>
    <w:rsid w:val="006C7199"/>
    <w:rsid w:val="006E1AC4"/>
    <w:rsid w:val="00764327"/>
    <w:rsid w:val="00780D53"/>
    <w:rsid w:val="007C2EA8"/>
    <w:rsid w:val="00853C09"/>
    <w:rsid w:val="00861867"/>
    <w:rsid w:val="00895A2D"/>
    <w:rsid w:val="008C7817"/>
    <w:rsid w:val="00935AFE"/>
    <w:rsid w:val="009C3C48"/>
    <w:rsid w:val="00A420BC"/>
    <w:rsid w:val="00A426BE"/>
    <w:rsid w:val="00B3244A"/>
    <w:rsid w:val="00C2512B"/>
    <w:rsid w:val="00C40D08"/>
    <w:rsid w:val="00C47001"/>
    <w:rsid w:val="00C83DD7"/>
    <w:rsid w:val="00D0590E"/>
    <w:rsid w:val="00D079A9"/>
    <w:rsid w:val="00D1491B"/>
    <w:rsid w:val="00D703B9"/>
    <w:rsid w:val="00DA04DC"/>
    <w:rsid w:val="00DD5540"/>
    <w:rsid w:val="00E16C77"/>
    <w:rsid w:val="00E265DC"/>
    <w:rsid w:val="00ED3191"/>
    <w:rsid w:val="00F41D5F"/>
    <w:rsid w:val="00F51505"/>
    <w:rsid w:val="00F83194"/>
    <w:rsid w:val="00FB31D6"/>
    <w:rsid w:val="00FD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AF1F8"/>
  <w15:chartTrackingRefBased/>
  <w15:docId w15:val="{FB610E04-443A-4AC6-B866-AA54F700E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D3191"/>
    <w:rPr>
      <w:rFonts w:ascii="Times New Roman" w:hAnsi="Times New Roman" w:cs="Times New Roman"/>
      <w:sz w:val="24"/>
      <w:szCs w:val="24"/>
    </w:rPr>
  </w:style>
  <w:style w:type="character" w:styleId="Siln">
    <w:name w:val="Strong"/>
    <w:uiPriority w:val="22"/>
    <w:qFormat/>
    <w:rsid w:val="00ED3191"/>
    <w:rPr>
      <w:b/>
      <w:bCs/>
    </w:rPr>
  </w:style>
  <w:style w:type="character" w:customStyle="1" w:styleId="apple-converted-space">
    <w:name w:val="apple-converted-space"/>
    <w:basedOn w:val="Standardnpsmoodstavce"/>
    <w:rsid w:val="00ED3191"/>
  </w:style>
  <w:style w:type="character" w:styleId="Hypertextovodkaz">
    <w:name w:val="Hyperlink"/>
    <w:basedOn w:val="Standardnpsmoodstavce"/>
    <w:uiPriority w:val="99"/>
    <w:unhideWhenUsed/>
    <w:rsid w:val="00ED319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D3191"/>
    <w:rPr>
      <w:color w:val="605E5C"/>
      <w:shd w:val="clear" w:color="auto" w:fill="E1DFDD"/>
    </w:rPr>
  </w:style>
  <w:style w:type="character" w:customStyle="1" w:styleId="wsw-33">
    <w:name w:val="wsw-33"/>
    <w:basedOn w:val="Standardnpsmoodstavce"/>
    <w:rsid w:val="00167B32"/>
  </w:style>
  <w:style w:type="character" w:styleId="Sledovanodkaz">
    <w:name w:val="FollowedHyperlink"/>
    <w:basedOn w:val="Standardnpsmoodstavce"/>
    <w:uiPriority w:val="99"/>
    <w:semiHidden/>
    <w:unhideWhenUsed/>
    <w:rsid w:val="00167B32"/>
    <w:rPr>
      <w:color w:val="954F72" w:themeColor="followedHyperlink"/>
      <w:u w:val="single"/>
    </w:rPr>
  </w:style>
  <w:style w:type="paragraph" w:customStyle="1" w:styleId="m5075565413010197704vchoz">
    <w:name w:val="m_5075565413010197704vchoz"/>
    <w:basedOn w:val="Normln"/>
    <w:rsid w:val="00DA0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5075565413010197704dna">
    <w:name w:val="m_5075565413010197704dna"/>
    <w:basedOn w:val="Standardnpsmoodstavce"/>
    <w:rsid w:val="00DA04DC"/>
  </w:style>
  <w:style w:type="character" w:customStyle="1" w:styleId="5yl5">
    <w:name w:val="_5yl5"/>
    <w:basedOn w:val="Standardnpsmoodstavce"/>
    <w:rsid w:val="00DA04DC"/>
  </w:style>
  <w:style w:type="paragraph" w:styleId="Zhlav">
    <w:name w:val="header"/>
    <w:basedOn w:val="Normln"/>
    <w:link w:val="ZhlavChar"/>
    <w:uiPriority w:val="99"/>
    <w:unhideWhenUsed/>
    <w:rsid w:val="00DA0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A04DC"/>
  </w:style>
  <w:style w:type="paragraph" w:styleId="Zpat">
    <w:name w:val="footer"/>
    <w:basedOn w:val="Normln"/>
    <w:link w:val="ZpatChar"/>
    <w:uiPriority w:val="99"/>
    <w:unhideWhenUsed/>
    <w:rsid w:val="00DA0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A04DC"/>
  </w:style>
  <w:style w:type="character" w:customStyle="1" w:styleId="textexposedshow">
    <w:name w:val="text_exposed_show"/>
    <w:basedOn w:val="Standardnpsmoodstavce"/>
    <w:rsid w:val="003E0F70"/>
  </w:style>
  <w:style w:type="paragraph" w:customStyle="1" w:styleId="event-date">
    <w:name w:val="event-date"/>
    <w:basedOn w:val="Normln"/>
    <w:rsid w:val="003E0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FB3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3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9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1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-zlinsky.cz" TargetMode="External"/><Relationship Id="rId13" Type="http://schemas.openxmlformats.org/officeDocument/2006/relationships/hyperlink" Target="http://www.vychodni-morava.cz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&#160;info@vychodni-morava.cz" TargetMode="External"/><Relationship Id="rId17" Type="http://schemas.openxmlformats.org/officeDocument/2006/relationships/hyperlink" Target="http://www.muzeum-zlin.cz/data/docs/licencni_smlouva_o_uziti_fotografii.doc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kr-zlinsky.cz/16-1-vzory-licencnich-smluv-cl-4522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crvm.cz/doc/kontakt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zakonyprolidi.cz/cs/1999-106" TargetMode="External"/><Relationship Id="rId10" Type="http://schemas.openxmlformats.org/officeDocument/2006/relationships/hyperlink" Target="http://www.muzeum-zlin.cz/data/docs/organizacni_struktura-mjvm.p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r.justice.cz/ias/ui/rejstrik-firma.vysledky?subjektId=319715&amp;typ=PLATNY" TargetMode="External"/><Relationship Id="rId14" Type="http://schemas.openxmlformats.org/officeDocument/2006/relationships/hyperlink" Target="mailto:e-mailovou%20adresu%20info@vychodni-morava.cz&#160;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752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Sulimov PC2</dc:creator>
  <cp:keywords/>
  <dc:description/>
  <cp:lastModifiedBy>Lenka Kučerová</cp:lastModifiedBy>
  <cp:revision>6</cp:revision>
  <dcterms:created xsi:type="dcterms:W3CDTF">2020-10-09T07:31:00Z</dcterms:created>
  <dcterms:modified xsi:type="dcterms:W3CDTF">2020-10-09T08:25:00Z</dcterms:modified>
</cp:coreProperties>
</file>